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5E" w:rsidRPr="0041495E" w:rsidRDefault="0041495E" w:rsidP="0041495E">
      <w:pPr>
        <w:spacing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00000"/>
          <w:spacing w:val="2"/>
          <w:sz w:val="36"/>
          <w:szCs w:val="36"/>
          <w:lang w:eastAsia="it-IT"/>
        </w:rPr>
      </w:pPr>
      <w:r w:rsidRPr="0041495E">
        <w:rPr>
          <w:rFonts w:ascii="Helvetica" w:eastAsia="Times New Roman" w:hAnsi="Helvetica" w:cs="Helvetica"/>
          <w:b/>
          <w:bCs/>
          <w:color w:val="000000"/>
          <w:spacing w:val="2"/>
          <w:sz w:val="36"/>
          <w:szCs w:val="36"/>
          <w:lang w:eastAsia="it-IT"/>
        </w:rPr>
        <w:t xml:space="preserve">Accreditamento </w:t>
      </w:r>
      <w:proofErr w:type="spellStart"/>
      <w:r w:rsidRPr="0041495E">
        <w:rPr>
          <w:rFonts w:ascii="Helvetica" w:eastAsia="Times New Roman" w:hAnsi="Helvetica" w:cs="Helvetica"/>
          <w:b/>
          <w:bCs/>
          <w:color w:val="000000"/>
          <w:spacing w:val="2"/>
          <w:sz w:val="36"/>
          <w:szCs w:val="36"/>
          <w:lang w:eastAsia="it-IT"/>
        </w:rPr>
        <w:t>Erasmus</w:t>
      </w:r>
      <w:proofErr w:type="spellEnd"/>
      <w:r w:rsidRPr="0041495E">
        <w:rPr>
          <w:rFonts w:ascii="Helvetica" w:eastAsia="Times New Roman" w:hAnsi="Helvetica" w:cs="Helvetica"/>
          <w:b/>
          <w:bCs/>
          <w:color w:val="000000"/>
          <w:spacing w:val="2"/>
          <w:sz w:val="36"/>
          <w:szCs w:val="36"/>
          <w:lang w:eastAsia="it-IT"/>
        </w:rPr>
        <w:t xml:space="preserve"> + Azione KA1: 2021-1-IT02-KA121-SCH-000007153</w:t>
      </w:r>
    </w:p>
    <w:p w:rsidR="0041495E" w:rsidRPr="0041495E" w:rsidRDefault="0041495E" w:rsidP="0041495E">
      <w:pPr>
        <w:spacing w:after="100" w:afterAutospacing="1" w:line="240" w:lineRule="auto"/>
        <w:outlineLvl w:val="0"/>
        <w:rPr>
          <w:rFonts w:ascii="Helvetica" w:eastAsia="Times New Roman" w:hAnsi="Helvetica" w:cs="Helvetica"/>
          <w:b/>
          <w:bCs/>
          <w:spacing w:val="2"/>
          <w:kern w:val="36"/>
          <w:sz w:val="48"/>
          <w:szCs w:val="48"/>
          <w:lang w:eastAsia="it-IT"/>
        </w:rPr>
      </w:pPr>
      <w:r w:rsidRPr="0041495E">
        <w:rPr>
          <w:rFonts w:ascii="Helvetica" w:eastAsia="Times New Roman" w:hAnsi="Helvetica" w:cs="Helvetica"/>
          <w:b/>
          <w:bCs/>
          <w:color w:val="800000"/>
          <w:spacing w:val="2"/>
          <w:kern w:val="36"/>
          <w:sz w:val="28"/>
          <w:szCs w:val="28"/>
          <w:lang w:eastAsia="it-IT"/>
        </w:rPr>
        <w:t>Scheda di progetto KA1</w:t>
      </w:r>
    </w:p>
    <w:p w:rsidR="0041495E" w:rsidRPr="0041495E" w:rsidRDefault="0041495E" w:rsidP="0041495E">
      <w:pPr>
        <w:spacing w:after="0" w:line="240" w:lineRule="auto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  <w:t> </w:t>
      </w:r>
    </w:p>
    <w:p w:rsidR="0041495E" w:rsidRPr="0041495E" w:rsidRDefault="0041495E" w:rsidP="0041495E">
      <w:pPr>
        <w:spacing w:after="100" w:afterAutospacing="1" w:line="240" w:lineRule="auto"/>
        <w:outlineLvl w:val="0"/>
        <w:rPr>
          <w:rFonts w:ascii="Helvetica" w:eastAsia="Times New Roman" w:hAnsi="Helvetica" w:cs="Helvetica"/>
          <w:b/>
          <w:bCs/>
          <w:spacing w:val="2"/>
          <w:kern w:val="36"/>
          <w:sz w:val="48"/>
          <w:szCs w:val="48"/>
          <w:lang w:eastAsia="it-IT"/>
        </w:rPr>
      </w:pPr>
      <w:r w:rsidRPr="0041495E">
        <w:rPr>
          <w:rFonts w:ascii="Helvetica" w:eastAsia="Times New Roman" w:hAnsi="Helvetica" w:cs="Helvetica"/>
          <w:b/>
          <w:bCs/>
          <w:color w:val="800000"/>
          <w:spacing w:val="2"/>
          <w:kern w:val="36"/>
          <w:sz w:val="28"/>
          <w:szCs w:val="28"/>
          <w:lang w:eastAsia="it-IT"/>
        </w:rPr>
        <w:t>Codice attività: 2021-1-IT02-KA121-SCH-000007153</w:t>
      </w:r>
    </w:p>
    <w:p w:rsidR="0041495E" w:rsidRPr="0041495E" w:rsidRDefault="0041495E" w:rsidP="0041495E">
      <w:pPr>
        <w:spacing w:after="0" w:line="240" w:lineRule="auto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  <w:t> </w:t>
      </w:r>
    </w:p>
    <w:p w:rsidR="0041495E" w:rsidRPr="0041495E" w:rsidRDefault="0041495E" w:rsidP="0041495E">
      <w:pPr>
        <w:spacing w:after="0" w:line="240" w:lineRule="auto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  <w:t> </w:t>
      </w:r>
    </w:p>
    <w:p w:rsidR="0041495E" w:rsidRPr="0041495E" w:rsidRDefault="0041495E" w:rsidP="0041495E">
      <w:pPr>
        <w:spacing w:after="0" w:line="240" w:lineRule="auto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b/>
          <w:bCs/>
          <w:spacing w:val="2"/>
          <w:sz w:val="20"/>
          <w:lang w:eastAsia="it-IT"/>
        </w:rPr>
        <w:t>BENEFICIARIO</w:t>
      </w:r>
    </w:p>
    <w:p w:rsidR="0041495E" w:rsidRPr="0041495E" w:rsidRDefault="0041495E" w:rsidP="0041495E">
      <w:pPr>
        <w:spacing w:after="0" w:line="240" w:lineRule="auto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>IPSSAR “Paolo Borsellino di Palermo</w:t>
      </w:r>
    </w:p>
    <w:p w:rsidR="0041495E" w:rsidRPr="0041495E" w:rsidRDefault="0041495E" w:rsidP="0041495E">
      <w:pPr>
        <w:spacing w:after="0" w:line="240" w:lineRule="auto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  <w:t> </w:t>
      </w:r>
    </w:p>
    <w:p w:rsidR="0041495E" w:rsidRPr="0041495E" w:rsidRDefault="0041495E" w:rsidP="0041495E">
      <w:pPr>
        <w:spacing w:after="0" w:line="240" w:lineRule="auto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b/>
          <w:bCs/>
          <w:spacing w:val="2"/>
          <w:sz w:val="20"/>
          <w:lang w:eastAsia="it-IT"/>
        </w:rPr>
        <w:t>Tipologia di progetto:</w:t>
      </w:r>
    </w:p>
    <w:p w:rsidR="0041495E" w:rsidRPr="0041495E" w:rsidRDefault="0041495E" w:rsidP="0041495E">
      <w:pPr>
        <w:spacing w:after="0" w:line="240" w:lineRule="auto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 xml:space="preserve">Accreditamento </w:t>
      </w:r>
      <w:proofErr w:type="spellStart"/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>Erasmus</w:t>
      </w:r>
      <w:proofErr w:type="spellEnd"/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 xml:space="preserve"> + Azione KA1</w:t>
      </w:r>
    </w:p>
    <w:p w:rsidR="0041495E" w:rsidRPr="0041495E" w:rsidRDefault="0041495E" w:rsidP="0041495E">
      <w:pPr>
        <w:spacing w:after="0" w:line="240" w:lineRule="auto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  <w:t> </w:t>
      </w:r>
    </w:p>
    <w:p w:rsidR="0041495E" w:rsidRPr="0041495E" w:rsidRDefault="0041495E" w:rsidP="0041495E">
      <w:pPr>
        <w:spacing w:after="0" w:line="240" w:lineRule="auto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b/>
          <w:bCs/>
          <w:spacing w:val="2"/>
          <w:sz w:val="20"/>
          <w:lang w:eastAsia="it-IT"/>
        </w:rPr>
        <w:t xml:space="preserve">PERIODO </w:t>
      </w:r>
      <w:proofErr w:type="spellStart"/>
      <w:r w:rsidRPr="0041495E">
        <w:rPr>
          <w:rFonts w:ascii="Helvetica" w:eastAsia="Times New Roman" w:hAnsi="Helvetica" w:cs="Helvetica"/>
          <w:b/>
          <w:bCs/>
          <w:spacing w:val="2"/>
          <w:sz w:val="20"/>
          <w:lang w:eastAsia="it-IT"/>
        </w:rPr>
        <w:t>DI</w:t>
      </w:r>
      <w:proofErr w:type="spellEnd"/>
      <w:r w:rsidRPr="0041495E">
        <w:rPr>
          <w:rFonts w:ascii="Helvetica" w:eastAsia="Times New Roman" w:hAnsi="Helvetica" w:cs="Helvetica"/>
          <w:b/>
          <w:bCs/>
          <w:spacing w:val="2"/>
          <w:sz w:val="20"/>
          <w:lang w:eastAsia="it-IT"/>
        </w:rPr>
        <w:t xml:space="preserve"> SVOLGIMENTO DEL PROGETTO</w:t>
      </w:r>
    </w:p>
    <w:p w:rsidR="0041495E" w:rsidRPr="0041495E" w:rsidRDefault="0041495E" w:rsidP="0041495E">
      <w:pPr>
        <w:spacing w:after="0" w:line="240" w:lineRule="auto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>1 settembre 2021 – 30 novembre 2022</w:t>
      </w:r>
    </w:p>
    <w:p w:rsidR="0041495E" w:rsidRPr="0041495E" w:rsidRDefault="0041495E" w:rsidP="0041495E">
      <w:pPr>
        <w:spacing w:after="0" w:line="240" w:lineRule="auto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  <w:t> </w:t>
      </w:r>
    </w:p>
    <w:p w:rsidR="0041495E" w:rsidRPr="0041495E" w:rsidRDefault="0041495E" w:rsidP="0041495E">
      <w:pPr>
        <w:spacing w:after="0" w:line="240" w:lineRule="auto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b/>
          <w:bCs/>
          <w:spacing w:val="2"/>
          <w:sz w:val="20"/>
          <w:lang w:eastAsia="it-IT"/>
        </w:rPr>
        <w:t>DESTINATARI DEL PROGETTO</w:t>
      </w:r>
    </w:p>
    <w:p w:rsidR="0041495E" w:rsidRPr="0041495E" w:rsidRDefault="0041495E" w:rsidP="0041495E">
      <w:pPr>
        <w:spacing w:after="0" w:line="240" w:lineRule="auto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>Personale scolastico ed alunni</w:t>
      </w:r>
    </w:p>
    <w:p w:rsidR="0041495E" w:rsidRPr="0041495E" w:rsidRDefault="0041495E" w:rsidP="0041495E">
      <w:pPr>
        <w:spacing w:after="0" w:line="240" w:lineRule="auto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  <w:t> </w:t>
      </w:r>
    </w:p>
    <w:p w:rsidR="0041495E" w:rsidRPr="0041495E" w:rsidRDefault="0041495E" w:rsidP="0041495E">
      <w:pPr>
        <w:spacing w:after="0" w:line="240" w:lineRule="auto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b/>
          <w:bCs/>
          <w:spacing w:val="2"/>
          <w:sz w:val="20"/>
          <w:lang w:eastAsia="it-IT"/>
        </w:rPr>
        <w:t>REFERENTI DEL PROGETTO</w:t>
      </w:r>
    </w:p>
    <w:p w:rsidR="0041495E" w:rsidRPr="0041495E" w:rsidRDefault="0041495E" w:rsidP="0041495E">
      <w:pPr>
        <w:spacing w:after="0" w:line="240" w:lineRule="auto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 xml:space="preserve">Prof.sse: </w:t>
      </w:r>
      <w:proofErr w:type="spellStart"/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>Antonina</w:t>
      </w:r>
      <w:proofErr w:type="spellEnd"/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 xml:space="preserve"> Crivello e Maria Concetta Catalano</w:t>
      </w:r>
    </w:p>
    <w:p w:rsidR="0041495E" w:rsidRPr="0041495E" w:rsidRDefault="0041495E" w:rsidP="0041495E">
      <w:pPr>
        <w:spacing w:after="0" w:line="240" w:lineRule="auto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  <w:t> </w:t>
      </w:r>
    </w:p>
    <w:p w:rsidR="0041495E" w:rsidRPr="0041495E" w:rsidRDefault="0041495E" w:rsidP="0041495E">
      <w:pPr>
        <w:spacing w:after="0" w:line="240" w:lineRule="auto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b/>
          <w:bCs/>
          <w:spacing w:val="2"/>
          <w:sz w:val="20"/>
          <w:lang w:eastAsia="it-IT"/>
        </w:rPr>
        <w:t>MOTIVAZIONE E OBIETTIVI</w:t>
      </w:r>
    </w:p>
    <w:p w:rsidR="0041495E" w:rsidRPr="0041495E" w:rsidRDefault="0041495E" w:rsidP="0041495E">
      <w:pPr>
        <w:spacing w:after="0" w:line="240" w:lineRule="auto"/>
        <w:jc w:val="both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 xml:space="preserve">Il progetto di accreditamento approvato all’istituzione nasce dall’analisi dei bisogni del contesto in cui opera la scuola,  dei bisogni formativi del personale scolastico e degli alunni, dall’analisi del RAV e dal Piano di Miglioramento. Il piano strategico dell’internazionalizzazione della nostra scuola, inserito all’interno del PTOF rappresenta l’opportunità per tutti i componenti dell’istituto di aprirsi al mondo, di sviluppare relazioni con altre culture, creare opportunità di dialogo con altre scuole e rapporti di scambio lunghi e duraturi. Il piano di mobilità per l’apprendimento dell’azione chiave 1 </w:t>
      </w:r>
      <w:proofErr w:type="spellStart"/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>Erasmus+</w:t>
      </w:r>
      <w:proofErr w:type="spellEnd"/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 xml:space="preserve"> permetterà a studenti, docenti e personale ATA di essere coinvolti in diverse attività in ambito internazionale presso scuole di Paesi europei appartenenti al programma e/o presso enti esteri di formazione.</w:t>
      </w:r>
    </w:p>
    <w:p w:rsidR="0041495E" w:rsidRPr="0041495E" w:rsidRDefault="0041495E" w:rsidP="0041495E">
      <w:pPr>
        <w:spacing w:after="0" w:line="240" w:lineRule="auto"/>
        <w:jc w:val="both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  <w:t> </w:t>
      </w:r>
    </w:p>
    <w:p w:rsidR="0041495E" w:rsidRPr="0041495E" w:rsidRDefault="0041495E" w:rsidP="0041495E">
      <w:pPr>
        <w:spacing w:after="0" w:line="240" w:lineRule="auto"/>
        <w:jc w:val="both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b/>
          <w:bCs/>
          <w:spacing w:val="2"/>
          <w:sz w:val="20"/>
          <w:lang w:eastAsia="it-IT"/>
        </w:rPr>
        <w:t>DESTINATARI DEL PROGETTO</w:t>
      </w:r>
    </w:p>
    <w:p w:rsidR="0041495E" w:rsidRPr="0041495E" w:rsidRDefault="0041495E" w:rsidP="0041495E">
      <w:pPr>
        <w:spacing w:after="0" w:line="240" w:lineRule="auto"/>
        <w:jc w:val="both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>Personale scolastico ed alunni </w:t>
      </w:r>
    </w:p>
    <w:p w:rsidR="0041495E" w:rsidRPr="0041495E" w:rsidRDefault="0041495E" w:rsidP="0041495E">
      <w:pPr>
        <w:spacing w:after="0" w:line="240" w:lineRule="auto"/>
        <w:jc w:val="both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  <w:t> </w:t>
      </w:r>
    </w:p>
    <w:p w:rsidR="0041495E" w:rsidRPr="0041495E" w:rsidRDefault="0041495E" w:rsidP="0041495E">
      <w:pPr>
        <w:spacing w:after="0" w:line="240" w:lineRule="auto"/>
        <w:jc w:val="both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b/>
          <w:bCs/>
          <w:spacing w:val="2"/>
          <w:sz w:val="20"/>
          <w:lang w:eastAsia="it-IT"/>
        </w:rPr>
        <w:t>ATTIVITÀ PREVISTE</w:t>
      </w:r>
    </w:p>
    <w:p w:rsidR="0041495E" w:rsidRPr="0041495E" w:rsidRDefault="0041495E" w:rsidP="0041495E">
      <w:pPr>
        <w:spacing w:after="0" w:line="240" w:lineRule="auto"/>
        <w:jc w:val="both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>Durante il corso del progetto si svolgeranno le seguenti attività:</w:t>
      </w:r>
    </w:p>
    <w:p w:rsidR="0041495E" w:rsidRPr="0041495E" w:rsidRDefault="0041495E" w:rsidP="0041495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>Partecipazione a corsi strutturati all’estero su tematiche che riguardano: l’inclusione, l’</w:t>
      </w:r>
      <w:proofErr w:type="spellStart"/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>ecosostenibilità</w:t>
      </w:r>
      <w:proofErr w:type="spellEnd"/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>, le nuove tecnologie, la formazione linguistica in lingua inglese con particolare riguardo alla metodologia CLIL</w:t>
      </w:r>
    </w:p>
    <w:p w:rsidR="0041495E" w:rsidRPr="0041495E" w:rsidRDefault="0041495E" w:rsidP="0041495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proofErr w:type="spellStart"/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>Job-shadowing</w:t>
      </w:r>
      <w:proofErr w:type="spellEnd"/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 xml:space="preserve"> (affiancamento al lavoro) per l’acquisizione di metodologie e pratiche didattiche adottate dai colleghi stranieri e al contempo scambio di buone pratiche in campo educativo e didattico</w:t>
      </w:r>
    </w:p>
    <w:p w:rsidR="0041495E" w:rsidRPr="0041495E" w:rsidRDefault="0041495E" w:rsidP="0041495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>Mobilità degli alunni a breve termine presso scuole all'estero</w:t>
      </w:r>
    </w:p>
    <w:p w:rsidR="0041495E" w:rsidRPr="0041495E" w:rsidRDefault="0041495E" w:rsidP="0041495E">
      <w:pPr>
        <w:spacing w:after="0" w:line="240" w:lineRule="auto"/>
        <w:jc w:val="both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> </w:t>
      </w:r>
      <w:r w:rsidRPr="0041495E">
        <w:rPr>
          <w:rFonts w:ascii="Helvetica" w:eastAsia="Times New Roman" w:hAnsi="Helvetica" w:cs="Helvetica"/>
          <w:b/>
          <w:bCs/>
          <w:spacing w:val="2"/>
          <w:sz w:val="20"/>
          <w:lang w:eastAsia="it-IT"/>
        </w:rPr>
        <w:t>RISULTATI  ATTESI</w:t>
      </w:r>
    </w:p>
    <w:p w:rsidR="0041495E" w:rsidRPr="0041495E" w:rsidRDefault="0041495E" w:rsidP="0041495E">
      <w:pPr>
        <w:spacing w:after="0" w:line="240" w:lineRule="auto"/>
        <w:jc w:val="both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b/>
          <w:bCs/>
          <w:spacing w:val="2"/>
          <w:sz w:val="20"/>
          <w:lang w:eastAsia="it-IT"/>
        </w:rPr>
        <w:t>Al termine delle attività previste nel presente progetto</w:t>
      </w:r>
      <w:r w:rsidRPr="0041495E">
        <w:rPr>
          <w:rFonts w:ascii="Helvetica" w:eastAsia="Times New Roman" w:hAnsi="Helvetica" w:cs="Helvetica"/>
          <w:b/>
          <w:bCs/>
          <w:i/>
          <w:iCs/>
          <w:spacing w:val="2"/>
          <w:sz w:val="20"/>
          <w:lang w:eastAsia="it-IT"/>
        </w:rPr>
        <w:t> i docent</w:t>
      </w:r>
      <w:r w:rsidRPr="0041495E">
        <w:rPr>
          <w:rFonts w:ascii="Helvetica" w:eastAsia="Times New Roman" w:hAnsi="Helvetica" w:cs="Helvetica"/>
          <w:b/>
          <w:bCs/>
          <w:spacing w:val="2"/>
          <w:sz w:val="20"/>
          <w:lang w:eastAsia="it-IT"/>
        </w:rPr>
        <w:t>i saranno in grado d</w:t>
      </w: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>i:</w:t>
      </w:r>
    </w:p>
    <w:p w:rsidR="0041495E" w:rsidRPr="0041495E" w:rsidRDefault="0041495E" w:rsidP="0041495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>utilizzare le competenze in lingua straniera per una comunicazione efficace all’interno dei progetti europei;</w:t>
      </w:r>
    </w:p>
    <w:p w:rsidR="0041495E" w:rsidRPr="0041495E" w:rsidRDefault="0041495E" w:rsidP="0041495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>partecipare attivamente ai progetti europei intrapresi dal nostro istituto;</w:t>
      </w:r>
    </w:p>
    <w:p w:rsidR="0041495E" w:rsidRPr="0041495E" w:rsidRDefault="0041495E" w:rsidP="0041495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>implementare l’uso della metodologia CLIL;</w:t>
      </w:r>
    </w:p>
    <w:p w:rsidR="0041495E" w:rsidRPr="0041495E" w:rsidRDefault="0041495E" w:rsidP="0041495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>acquisire la padronanza di nuove metodologie e strategie didattiche che prevedano l’inclusione anche attraverso l’uso delle TIC per migliorare l’efficacia dell’insegnamento ed il successo formativo degli alunni, riducendo la dispersione scolastica;</w:t>
      </w:r>
    </w:p>
    <w:p w:rsidR="0041495E" w:rsidRPr="0041495E" w:rsidRDefault="0041495E" w:rsidP="0041495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lastRenderedPageBreak/>
        <w:t>accrescere la motivazione nello svolgimento della professione e l’ interesse all’apprendimento lungo tutto l’arco della vita;</w:t>
      </w:r>
    </w:p>
    <w:p w:rsidR="0041495E" w:rsidRPr="0041495E" w:rsidRDefault="0041495E" w:rsidP="0041495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>migliorare la capacità di lavorare in team e di collaborare positivamente fra gli alunni e tra i colleghi;</w:t>
      </w:r>
    </w:p>
    <w:p w:rsidR="0041495E" w:rsidRPr="0041495E" w:rsidRDefault="0041495E" w:rsidP="0041495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>lavorare efficacemente con la comunità a livello internazionale;</w:t>
      </w:r>
    </w:p>
    <w:p w:rsidR="0041495E" w:rsidRPr="0041495E" w:rsidRDefault="0041495E" w:rsidP="0041495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>accrescere la dimensione europea della scuola;</w:t>
      </w:r>
    </w:p>
    <w:p w:rsidR="0041495E" w:rsidRPr="0041495E" w:rsidRDefault="0041495E" w:rsidP="0041495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>incoraggiare il rispetto e la comprensione interculturali.</w:t>
      </w:r>
    </w:p>
    <w:p w:rsidR="0041495E" w:rsidRPr="0041495E" w:rsidRDefault="0041495E" w:rsidP="0041495E">
      <w:pPr>
        <w:spacing w:after="0" w:line="240" w:lineRule="auto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  <w:t> </w:t>
      </w:r>
    </w:p>
    <w:p w:rsidR="0041495E" w:rsidRPr="0041495E" w:rsidRDefault="0041495E" w:rsidP="0041495E">
      <w:pPr>
        <w:spacing w:after="0" w:line="240" w:lineRule="auto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b/>
          <w:bCs/>
          <w:spacing w:val="2"/>
          <w:sz w:val="20"/>
          <w:lang w:eastAsia="it-IT"/>
        </w:rPr>
        <w:t>Risultati attesi per </w:t>
      </w:r>
      <w:r w:rsidRPr="0041495E">
        <w:rPr>
          <w:rFonts w:ascii="Helvetica" w:eastAsia="Times New Roman" w:hAnsi="Helvetica" w:cs="Helvetica"/>
          <w:b/>
          <w:bCs/>
          <w:i/>
          <w:iCs/>
          <w:spacing w:val="2"/>
          <w:sz w:val="20"/>
          <w:lang w:eastAsia="it-IT"/>
        </w:rPr>
        <w:t>gli studenti</w:t>
      </w:r>
      <w:r w:rsidRPr="0041495E">
        <w:rPr>
          <w:rFonts w:ascii="Helvetica" w:eastAsia="Times New Roman" w:hAnsi="Helvetica" w:cs="Helvetica"/>
          <w:b/>
          <w:bCs/>
          <w:spacing w:val="2"/>
          <w:sz w:val="20"/>
          <w:lang w:eastAsia="it-IT"/>
        </w:rPr>
        <w:t>, impegnati sia localmente che all’estero</w:t>
      </w: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>:</w:t>
      </w:r>
    </w:p>
    <w:p w:rsidR="0041495E" w:rsidRPr="0041495E" w:rsidRDefault="0041495E" w:rsidP="0041495E">
      <w:pPr>
        <w:spacing w:after="0" w:line="240" w:lineRule="auto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  <w:t> </w:t>
      </w:r>
    </w:p>
    <w:p w:rsidR="0041495E" w:rsidRPr="0041495E" w:rsidRDefault="0041495E" w:rsidP="0041495E">
      <w:pPr>
        <w:spacing w:after="0" w:line="240" w:lineRule="auto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>•    ampliare gli orizzonti culturali e umani</w:t>
      </w: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br/>
        <w:t>•    motivarsi verso un percorso di studi qualificante e di apprendimento per tutto l’arco della vita.</w:t>
      </w: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br/>
        <w:t>•    migliorare le competenze socio-relazionali e la capacità di lavorare in team</w:t>
      </w: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br/>
        <w:t>•    potenziare la competenza digitale e un uso critico e consapevole delle nuove tecnologie per rispondere alle richieste di una società e un mercato del lavoro sempre più informatizzato</w:t>
      </w: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br/>
        <w:t>•    migliorare le competenze linguistiche</w:t>
      </w: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br/>
        <w:t>•    acquisire maggiore conoscenza delle opportunità offerte dall’Europa, per consolidare la capacità di progettare e cooperare in ambito internazionale</w:t>
      </w: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br/>
        <w:t>•    formarsi quali cittadini europei con autonomia di pensiero e giudizio critico, capaci di interpretare le continue trasformazioni socio-culturali del nostro tempo, aperti a coglierne le sfide e le opportunità</w:t>
      </w:r>
    </w:p>
    <w:p w:rsidR="0041495E" w:rsidRPr="0041495E" w:rsidRDefault="0041495E" w:rsidP="0041495E">
      <w:pPr>
        <w:spacing w:after="0" w:line="240" w:lineRule="auto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  <w:t> </w:t>
      </w:r>
    </w:p>
    <w:p w:rsidR="0041495E" w:rsidRPr="0041495E" w:rsidRDefault="0041495E" w:rsidP="0041495E">
      <w:pPr>
        <w:spacing w:after="0" w:line="240" w:lineRule="auto"/>
        <w:jc w:val="both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> </w:t>
      </w:r>
      <w:r w:rsidRPr="0041495E">
        <w:rPr>
          <w:rFonts w:ascii="Helvetica" w:eastAsia="Times New Roman" w:hAnsi="Helvetica" w:cs="Helvetica"/>
          <w:b/>
          <w:bCs/>
          <w:spacing w:val="2"/>
          <w:sz w:val="20"/>
          <w:lang w:eastAsia="it-IT"/>
        </w:rPr>
        <w:t xml:space="preserve">MODALITÀ </w:t>
      </w:r>
      <w:proofErr w:type="spellStart"/>
      <w:r w:rsidRPr="0041495E">
        <w:rPr>
          <w:rFonts w:ascii="Helvetica" w:eastAsia="Times New Roman" w:hAnsi="Helvetica" w:cs="Helvetica"/>
          <w:b/>
          <w:bCs/>
          <w:spacing w:val="2"/>
          <w:sz w:val="20"/>
          <w:lang w:eastAsia="it-IT"/>
        </w:rPr>
        <w:t>DI</w:t>
      </w:r>
      <w:proofErr w:type="spellEnd"/>
      <w:r w:rsidRPr="0041495E">
        <w:rPr>
          <w:rFonts w:ascii="Helvetica" w:eastAsia="Times New Roman" w:hAnsi="Helvetica" w:cs="Helvetica"/>
          <w:b/>
          <w:bCs/>
          <w:spacing w:val="2"/>
          <w:sz w:val="20"/>
          <w:lang w:eastAsia="it-IT"/>
        </w:rPr>
        <w:t xml:space="preserve"> VERIFICA DEGLI OBIETTIVI E DEI RISULTATI</w:t>
      </w:r>
    </w:p>
    <w:p w:rsidR="0041495E" w:rsidRPr="0041495E" w:rsidRDefault="0041495E" w:rsidP="0041495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>Ricognizione iniziale sui bisogni formativi dei docenti;</w:t>
      </w:r>
    </w:p>
    <w:p w:rsidR="0041495E" w:rsidRPr="0041495E" w:rsidRDefault="0041495E" w:rsidP="0041495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>produzione, durante l’attuazione del progetto, di un report di monitoraggio con la descrizione dettagliata dell’esperienza in corso, punti di forza e di debolezza, risultati conseguiti e eventuali criticità;</w:t>
      </w:r>
    </w:p>
    <w:p w:rsidR="0041495E" w:rsidRPr="0041495E" w:rsidRDefault="0041495E" w:rsidP="0041495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>redazione, al termine delle attività di formazione, di un report finale con la valutazione dell’esperienza realizzata da condividere con gli organi collegiali della scuola;</w:t>
      </w:r>
    </w:p>
    <w:p w:rsidR="0041495E" w:rsidRPr="0041495E" w:rsidRDefault="0041495E" w:rsidP="0041495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pacing w:val="2"/>
          <w:sz w:val="23"/>
          <w:szCs w:val="23"/>
          <w:lang w:eastAsia="it-IT"/>
        </w:rPr>
      </w:pPr>
      <w:r w:rsidRPr="0041495E">
        <w:rPr>
          <w:rFonts w:ascii="Helvetica" w:eastAsia="Times New Roman" w:hAnsi="Helvetica" w:cs="Helvetica"/>
          <w:spacing w:val="2"/>
          <w:sz w:val="20"/>
          <w:szCs w:val="20"/>
          <w:lang w:eastAsia="it-IT"/>
        </w:rPr>
        <w:t>questionario intermedio e finale di rilevazione dell'impatto sulla scuola dell'attività di formazione dei docenti.</w:t>
      </w:r>
    </w:p>
    <w:p w:rsidR="00BF36CD" w:rsidRDefault="00BF36CD"/>
    <w:sectPr w:rsidR="00BF36CD" w:rsidSect="00BF36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1DE5"/>
    <w:multiLevelType w:val="multilevel"/>
    <w:tmpl w:val="1EF4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B50E17"/>
    <w:multiLevelType w:val="multilevel"/>
    <w:tmpl w:val="0A28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D23197"/>
    <w:multiLevelType w:val="multilevel"/>
    <w:tmpl w:val="614A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1495E"/>
    <w:rsid w:val="0041495E"/>
    <w:rsid w:val="00BF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6CD"/>
  </w:style>
  <w:style w:type="paragraph" w:styleId="Titolo1">
    <w:name w:val="heading 1"/>
    <w:basedOn w:val="Normale"/>
    <w:link w:val="Titolo1Carattere"/>
    <w:uiPriority w:val="9"/>
    <w:qFormat/>
    <w:rsid w:val="00414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414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495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495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1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1495E"/>
    <w:rPr>
      <w:b/>
      <w:bCs/>
    </w:rPr>
  </w:style>
  <w:style w:type="character" w:styleId="Enfasicorsivo">
    <w:name w:val="Emphasis"/>
    <w:basedOn w:val="Carpredefinitoparagrafo"/>
    <w:uiPriority w:val="20"/>
    <w:qFormat/>
    <w:rsid w:val="004149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Pdl18</dc:creator>
  <cp:lastModifiedBy>Pdl18</cp:lastModifiedBy>
  <cp:revision>1</cp:revision>
  <dcterms:created xsi:type="dcterms:W3CDTF">2022-07-05T09:17:00Z</dcterms:created>
  <dcterms:modified xsi:type="dcterms:W3CDTF">2022-07-05T09:18:00Z</dcterms:modified>
</cp:coreProperties>
</file>